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28" w:rsidRPr="003F5164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jc w:val="both"/>
        <w:rPr>
          <w:b/>
          <w:bCs/>
          <w:lang w:val="bg-BG"/>
        </w:rPr>
      </w:pPr>
    </w:p>
    <w:p w:rsidR="00841028" w:rsidRPr="00346FEA" w:rsidRDefault="00841028" w:rsidP="00E2160F">
      <w:pPr>
        <w:jc w:val="center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ПОКАНА </w:t>
      </w:r>
    </w:p>
    <w:p w:rsidR="00841028" w:rsidRPr="00346FEA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 xml:space="preserve">ЗА </w:t>
      </w:r>
    </w:p>
    <w:p w:rsidR="00841028" w:rsidRPr="00346FEA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>ПРЕДСТАВЯНЕ НА ОФЕРТА</w:t>
      </w:r>
    </w:p>
    <w:p w:rsidR="00841028" w:rsidRPr="00346FEA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</w:p>
    <w:p w:rsidR="00841028" w:rsidRPr="00346FEA" w:rsidRDefault="00841028" w:rsidP="00E2160F">
      <w:pPr>
        <w:jc w:val="center"/>
        <w:rPr>
          <w:b/>
          <w:bCs/>
          <w:sz w:val="24"/>
          <w:szCs w:val="24"/>
          <w:lang w:val="bg-BG"/>
        </w:rPr>
      </w:pPr>
    </w:p>
    <w:p w:rsidR="00841028" w:rsidRPr="00346FEA" w:rsidRDefault="00841028" w:rsidP="0042578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ОТНОСНО: </w:t>
      </w:r>
      <w:r w:rsidRPr="00346FEA">
        <w:rPr>
          <w:sz w:val="24"/>
          <w:szCs w:val="24"/>
          <w:lang w:val="bg-BG"/>
        </w:rPr>
        <w:t xml:space="preserve">Обществена поръчка чрез публична покана с предмет: </w:t>
      </w:r>
      <w:r w:rsidRPr="00346FEA">
        <w:rPr>
          <w:b/>
          <w:bCs/>
          <w:i/>
          <w:iCs/>
          <w:sz w:val="24"/>
          <w:szCs w:val="24"/>
          <w:lang w:val="bg-BG"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841028" w:rsidRPr="00346FEA" w:rsidRDefault="00841028" w:rsidP="00E2160F">
      <w:pPr>
        <w:pStyle w:val="CharCharCharCharCharChar"/>
        <w:ind w:left="1080"/>
        <w:jc w:val="both"/>
        <w:rPr>
          <w:rStyle w:val="Emphasis"/>
          <w:rFonts w:ascii="Times New Roman" w:hAnsi="Times New Roman"/>
          <w:b/>
          <w:bCs/>
          <w:i w:val="0"/>
          <w:iCs w:val="0"/>
          <w:lang w:val="bg-BG"/>
        </w:rPr>
      </w:pPr>
    </w:p>
    <w:p w:rsidR="00841028" w:rsidRPr="00346FEA" w:rsidRDefault="00841028" w:rsidP="00E2160F">
      <w:pPr>
        <w:ind w:left="720"/>
        <w:jc w:val="both"/>
        <w:rPr>
          <w:rStyle w:val="Emphasis"/>
          <w:i w:val="0"/>
          <w:iCs w:val="0"/>
          <w:color w:val="FF6600"/>
          <w:sz w:val="24"/>
          <w:szCs w:val="24"/>
          <w:lang w:val="bg-BG"/>
        </w:rPr>
      </w:pPr>
    </w:p>
    <w:p w:rsidR="00841028" w:rsidRPr="00346FEA" w:rsidRDefault="00841028" w:rsidP="00E2160F">
      <w:pPr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1. ВЪЗЛОЖИТЕЛ:</w:t>
      </w:r>
    </w:p>
    <w:p w:rsidR="00841028" w:rsidRPr="00346FEA" w:rsidRDefault="00841028" w:rsidP="00E2160F">
      <w:pPr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Технически университет Габрово</w:t>
      </w:r>
    </w:p>
    <w:p w:rsidR="00841028" w:rsidRPr="00346FEA" w:rsidRDefault="00841028" w:rsidP="00E2160F">
      <w:pPr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Ул. Хаджи Димитър №4</w:t>
      </w:r>
    </w:p>
    <w:p w:rsidR="00841028" w:rsidRPr="00346FEA" w:rsidRDefault="00841028" w:rsidP="00E2160F">
      <w:pPr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Габрово 5300</w:t>
      </w:r>
    </w:p>
    <w:p w:rsidR="00841028" w:rsidRPr="00346FEA" w:rsidRDefault="00841028" w:rsidP="00E2160F">
      <w:pPr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Факс. 066/801155</w:t>
      </w:r>
    </w:p>
    <w:p w:rsidR="00841028" w:rsidRPr="00346FEA" w:rsidRDefault="007D4468" w:rsidP="00E2160F">
      <w:pPr>
        <w:rPr>
          <w:sz w:val="24"/>
          <w:szCs w:val="24"/>
          <w:lang w:val="bg-BG"/>
        </w:rPr>
      </w:pPr>
      <w:hyperlink r:id="rId7" w:history="1">
        <w:r w:rsidR="00841028" w:rsidRPr="00346FEA">
          <w:rPr>
            <w:rStyle w:val="Hyperlink"/>
            <w:sz w:val="24"/>
            <w:szCs w:val="24"/>
            <w:lang w:val="bg-BG"/>
          </w:rPr>
          <w:t>www.tugab.bg</w:t>
        </w:r>
      </w:hyperlink>
    </w:p>
    <w:p w:rsidR="00841028" w:rsidRPr="00346FEA" w:rsidRDefault="00841028" w:rsidP="00E2160F">
      <w:pPr>
        <w:rPr>
          <w:sz w:val="24"/>
          <w:szCs w:val="24"/>
          <w:lang w:val="bg-BG"/>
        </w:rPr>
      </w:pPr>
    </w:p>
    <w:p w:rsidR="00841028" w:rsidRPr="00346FEA" w:rsidRDefault="00841028" w:rsidP="00E2160F">
      <w:pPr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2. ОПИСАНИЕ НА ПРЕДМЕТА НА ПОРЪЧКАТА</w:t>
      </w:r>
    </w:p>
    <w:p w:rsidR="00841028" w:rsidRPr="00346FEA" w:rsidRDefault="00841028" w:rsidP="002620BA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Предметът на настоящата поръчка</w:t>
      </w:r>
      <w:r w:rsidRPr="00346FEA">
        <w:rPr>
          <w:sz w:val="24"/>
          <w:szCs w:val="24"/>
          <w:lang w:val="bg-BG"/>
        </w:rPr>
        <w:t xml:space="preserve"> е доставка на топла храна за студентите и преподавателите, ползващи услугите на студентския стол на Технически университет – Габрово, за срок до 30.06.201</w:t>
      </w:r>
      <w:r w:rsidR="0084000B" w:rsidRPr="00346FEA">
        <w:rPr>
          <w:sz w:val="24"/>
          <w:szCs w:val="24"/>
          <w:lang w:val="bg-BG"/>
        </w:rPr>
        <w:t>6</w:t>
      </w:r>
      <w:r w:rsidRPr="00346FEA">
        <w:rPr>
          <w:sz w:val="24"/>
          <w:szCs w:val="24"/>
          <w:lang w:val="bg-BG"/>
        </w:rPr>
        <w:t xml:space="preserve"> г. Финансирането на поръчката ще бъде от бюджета на Технически университет – Габрово.</w:t>
      </w:r>
    </w:p>
    <w:p w:rsidR="00841028" w:rsidRPr="00346FEA" w:rsidRDefault="00841028" w:rsidP="00425786">
      <w:pPr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 xml:space="preserve">                             </w:t>
      </w:r>
    </w:p>
    <w:p w:rsidR="00841028" w:rsidRPr="00346FEA" w:rsidRDefault="00841028" w:rsidP="00E2160F">
      <w:pPr>
        <w:pStyle w:val="CharCharCharCharCharChar"/>
        <w:jc w:val="both"/>
        <w:rPr>
          <w:rFonts w:ascii="Cambria" w:hAnsi="Cambria" w:cs="Cambria"/>
          <w:b/>
          <w:bCs/>
          <w:lang w:val="bg-BG"/>
        </w:rPr>
      </w:pPr>
    </w:p>
    <w:p w:rsidR="00841028" w:rsidRPr="00346FEA" w:rsidRDefault="00841028" w:rsidP="00E2160F">
      <w:pPr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3.  ОБХВАТ НА ПОРЪЧКАТА</w:t>
      </w:r>
    </w:p>
    <w:p w:rsidR="00841028" w:rsidRPr="00346FEA" w:rsidRDefault="00841028" w:rsidP="002460E4">
      <w:pPr>
        <w:ind w:firstLine="708"/>
        <w:jc w:val="both"/>
        <w:rPr>
          <w:sz w:val="24"/>
          <w:szCs w:val="24"/>
          <w:u w:val="single"/>
          <w:lang w:val="bg-BG"/>
        </w:rPr>
      </w:pPr>
      <w:r w:rsidRPr="00346FEA">
        <w:rPr>
          <w:b/>
          <w:bCs/>
          <w:sz w:val="24"/>
          <w:szCs w:val="24"/>
          <w:lang w:val="bg-BG" w:eastAsia="pl-PL"/>
        </w:rPr>
        <w:t>Поръчката включва</w:t>
      </w:r>
      <w:r w:rsidRPr="00346FEA">
        <w:rPr>
          <w:b/>
          <w:bCs/>
          <w:sz w:val="24"/>
          <w:szCs w:val="24"/>
          <w:lang w:val="bg-BG"/>
        </w:rPr>
        <w:t xml:space="preserve"> доставка</w:t>
      </w:r>
      <w:r w:rsidRPr="00346FEA">
        <w:rPr>
          <w:sz w:val="24"/>
          <w:szCs w:val="24"/>
          <w:lang w:val="bg-BG"/>
        </w:rPr>
        <w:t xml:space="preserve"> два пъти дневно на ежедневно приготвяна храна за нуждите на студентски стол на Технически университет – Габрово, находящ се в Учебен корпус № 6, </w:t>
      </w:r>
      <w:r w:rsidRPr="00346FEA">
        <w:rPr>
          <w:sz w:val="24"/>
          <w:szCs w:val="24"/>
          <w:u w:val="single"/>
          <w:lang w:val="bg-BG"/>
        </w:rPr>
        <w:t>по предварителна заявка</w:t>
      </w:r>
      <w:r w:rsidR="00406140">
        <w:rPr>
          <w:sz w:val="24"/>
          <w:szCs w:val="24"/>
          <w:u w:val="single"/>
          <w:lang w:val="bg-BG"/>
        </w:rPr>
        <w:t xml:space="preserve"> за дните от понеделник до събота включително</w:t>
      </w:r>
      <w:r w:rsidRPr="00346FEA">
        <w:rPr>
          <w:sz w:val="24"/>
          <w:szCs w:val="24"/>
          <w:u w:val="single"/>
          <w:lang w:val="bg-BG"/>
        </w:rPr>
        <w:t>.</w:t>
      </w:r>
    </w:p>
    <w:p w:rsidR="00841028" w:rsidRPr="00346FEA" w:rsidRDefault="00841028" w:rsidP="002460E4">
      <w:pPr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Храната да се приготвя ежедневно</w:t>
      </w:r>
      <w:r w:rsidRPr="00346FEA">
        <w:rPr>
          <w:sz w:val="24"/>
          <w:szCs w:val="24"/>
          <w:lang w:val="bg-BG"/>
        </w:rPr>
        <w:t xml:space="preserve">, като приготвянето приключи не по-рано от половин час преди получаването й. </w:t>
      </w:r>
    </w:p>
    <w:p w:rsidR="00841028" w:rsidRPr="00346FEA" w:rsidRDefault="0084000B" w:rsidP="002460E4">
      <w:pPr>
        <w:pStyle w:val="BodyTextIndent"/>
        <w:rPr>
          <w:rFonts w:ascii="Times New Roman" w:hAnsi="Times New Roman" w:cs="Times New Roman"/>
        </w:rPr>
      </w:pPr>
      <w:r w:rsidRPr="00346FEA">
        <w:rPr>
          <w:rFonts w:ascii="Times New Roman" w:hAnsi="Times New Roman" w:cs="Times New Roman"/>
          <w:b/>
          <w:bCs/>
        </w:rPr>
        <w:t>В д</w:t>
      </w:r>
      <w:r w:rsidR="00841028" w:rsidRPr="00346FEA">
        <w:rPr>
          <w:rFonts w:ascii="Times New Roman" w:hAnsi="Times New Roman" w:cs="Times New Roman"/>
          <w:b/>
          <w:bCs/>
        </w:rPr>
        <w:t xml:space="preserve">невното меню следва да </w:t>
      </w:r>
      <w:r w:rsidRPr="00346FEA">
        <w:rPr>
          <w:rFonts w:ascii="Times New Roman" w:hAnsi="Times New Roman" w:cs="Times New Roman"/>
          <w:b/>
          <w:bCs/>
        </w:rPr>
        <w:t xml:space="preserve">има </w:t>
      </w:r>
      <w:r w:rsidR="00346FEA" w:rsidRPr="00346FEA">
        <w:rPr>
          <w:rFonts w:ascii="Times New Roman" w:hAnsi="Times New Roman" w:cs="Times New Roman"/>
          <w:b/>
          <w:bCs/>
        </w:rPr>
        <w:t>възможност, да</w:t>
      </w:r>
      <w:r w:rsidRPr="00346FEA">
        <w:rPr>
          <w:rFonts w:ascii="Times New Roman" w:hAnsi="Times New Roman" w:cs="Times New Roman"/>
          <w:b/>
          <w:bCs/>
        </w:rPr>
        <w:t xml:space="preserve"> бъдат </w:t>
      </w:r>
      <w:r w:rsidR="00841028" w:rsidRPr="00346FEA">
        <w:rPr>
          <w:rFonts w:ascii="Times New Roman" w:hAnsi="Times New Roman" w:cs="Times New Roman"/>
          <w:b/>
          <w:bCs/>
        </w:rPr>
        <w:t>включ</w:t>
      </w:r>
      <w:r w:rsidRPr="00346FEA">
        <w:rPr>
          <w:rFonts w:ascii="Times New Roman" w:hAnsi="Times New Roman" w:cs="Times New Roman"/>
          <w:b/>
          <w:bCs/>
        </w:rPr>
        <w:t xml:space="preserve">ени </w:t>
      </w:r>
      <w:r w:rsidR="00841028" w:rsidRPr="00346FEA">
        <w:rPr>
          <w:rFonts w:ascii="Times New Roman" w:hAnsi="Times New Roman" w:cs="Times New Roman"/>
        </w:rPr>
        <w:t>- супа, основно ястие и десерт минимум три различни вида от всяко ястие и вечеря   – основно ястие и десерт, минимум два различни вида от всяко ястие.</w:t>
      </w:r>
    </w:p>
    <w:p w:rsidR="00841028" w:rsidRPr="00346FEA" w:rsidRDefault="006F6DDD" w:rsidP="002460E4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Изпълнителят</w:t>
      </w:r>
      <w:r w:rsidR="00841028" w:rsidRPr="00346FEA">
        <w:rPr>
          <w:b/>
          <w:bCs/>
          <w:sz w:val="24"/>
          <w:szCs w:val="24"/>
          <w:lang w:val="bg-BG"/>
        </w:rPr>
        <w:t xml:space="preserve"> предварително изготвя  седмично меню</w:t>
      </w:r>
      <w:r w:rsidR="00841028" w:rsidRPr="00346FEA">
        <w:rPr>
          <w:sz w:val="24"/>
          <w:szCs w:val="24"/>
          <w:lang w:val="bg-BG"/>
        </w:rPr>
        <w:t xml:space="preserve"> за съответната седмица, което се представя</w:t>
      </w:r>
      <w:r>
        <w:rPr>
          <w:sz w:val="24"/>
          <w:szCs w:val="24"/>
          <w:lang w:val="bg-BG"/>
        </w:rPr>
        <w:t xml:space="preserve"> за одобрение от Възложителя</w:t>
      </w:r>
      <w:r w:rsidR="00841028" w:rsidRPr="00346FEA">
        <w:rPr>
          <w:sz w:val="24"/>
          <w:szCs w:val="24"/>
          <w:lang w:val="bg-BG"/>
        </w:rPr>
        <w:t xml:space="preserve">. </w:t>
      </w:r>
    </w:p>
    <w:p w:rsidR="00841028" w:rsidRPr="00346FEA" w:rsidRDefault="00841028" w:rsidP="002460E4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Диетите се подбират съгласно</w:t>
      </w:r>
      <w:r w:rsidRPr="00346FEA">
        <w:rPr>
          <w:sz w:val="24"/>
          <w:szCs w:val="24"/>
          <w:lang w:val="bg-BG"/>
        </w:rPr>
        <w:t xml:space="preserve"> Сборник рецепти за заведенията за обществено хранене.</w:t>
      </w:r>
    </w:p>
    <w:p w:rsidR="00841028" w:rsidRPr="00346FEA" w:rsidRDefault="00841028" w:rsidP="002460E4">
      <w:pPr>
        <w:ind w:firstLine="708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Начин и място на извършване на доставките - </w:t>
      </w:r>
      <w:r w:rsidRPr="00346FEA">
        <w:rPr>
          <w:sz w:val="24"/>
          <w:szCs w:val="24"/>
          <w:lang w:val="bg-BG"/>
        </w:rPr>
        <w:t xml:space="preserve">Изпълнителят се задължава да извършва доставка до Технически университет - Габрово, Учебен корпус № 6 – Хранителен блок. Срокът за доставка е: </w:t>
      </w:r>
      <w:r w:rsidRPr="00346FEA">
        <w:rPr>
          <w:b/>
          <w:bCs/>
          <w:sz w:val="24"/>
          <w:szCs w:val="24"/>
          <w:lang w:val="bg-BG"/>
        </w:rPr>
        <w:t>Обяд – 11.30 ч., Вечеря – 18.00 ч.</w:t>
      </w:r>
    </w:p>
    <w:p w:rsidR="00841028" w:rsidRPr="00346FEA" w:rsidRDefault="00841028" w:rsidP="002460E4">
      <w:pPr>
        <w:ind w:left="360"/>
        <w:jc w:val="both"/>
        <w:rPr>
          <w:rStyle w:val="CharCharCharCharCharCharChar"/>
          <w:rFonts w:ascii="Times New Roman" w:hAnsi="Times New Roman" w:cs="Times New Roman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rStyle w:val="CharCharCharCharCharCharChar"/>
          <w:rFonts w:ascii="Times New Roman" w:hAnsi="Times New Roman" w:cs="Times New Roman"/>
          <w:lang w:val="bg-BG"/>
        </w:rPr>
      </w:pPr>
      <w:r w:rsidRPr="00346FEA">
        <w:rPr>
          <w:rStyle w:val="CharCharCharCharCharCharChar"/>
          <w:rFonts w:ascii="Times New Roman" w:hAnsi="Times New Roman" w:cs="Times New Roman"/>
          <w:lang w:val="bg-BG"/>
        </w:rPr>
        <w:t xml:space="preserve">Максималната стойност на поръчката е </w:t>
      </w:r>
      <w:r w:rsidRPr="00346FEA">
        <w:rPr>
          <w:rStyle w:val="CharCharCharCharCharCharChar"/>
          <w:rFonts w:ascii="Times New Roman" w:hAnsi="Times New Roman" w:cs="Times New Roman"/>
          <w:b/>
          <w:bCs/>
          <w:lang w:val="bg-BG"/>
        </w:rPr>
        <w:t>66000 /шестдесет и шест хиляди/ лева  без ДДС</w:t>
      </w:r>
      <w:r w:rsidRPr="00346FEA">
        <w:rPr>
          <w:rStyle w:val="CharCharCharCharCharCharChar"/>
          <w:rFonts w:ascii="Times New Roman" w:hAnsi="Times New Roman" w:cs="Times New Roman"/>
          <w:lang w:val="bg-BG"/>
        </w:rPr>
        <w:t>.</w:t>
      </w:r>
    </w:p>
    <w:p w:rsidR="00841028" w:rsidRPr="00346FEA" w:rsidRDefault="00841028" w:rsidP="00E2160F">
      <w:pPr>
        <w:ind w:firstLine="720"/>
        <w:jc w:val="both"/>
        <w:rPr>
          <w:rStyle w:val="CharCharCharCharCharCharChar"/>
          <w:rFonts w:ascii="Cambria" w:hAnsi="Cambria" w:cs="Cambria"/>
          <w:u w:val="single"/>
          <w:lang w:val="bg-BG"/>
        </w:rPr>
      </w:pPr>
    </w:p>
    <w:p w:rsidR="00841028" w:rsidRPr="00346FEA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lastRenderedPageBreak/>
        <w:t>СРОК ЗА ИЗПЪЛНЕНИЕ НА ПОРЪЧКАТА</w:t>
      </w:r>
    </w:p>
    <w:p w:rsidR="00841028" w:rsidRPr="00346FEA" w:rsidRDefault="00841028" w:rsidP="00EE459B">
      <w:pPr>
        <w:ind w:left="36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firstLine="36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Срокът за изпълнение на поръчката е от датата на сключване на договора до 30.06.201</w:t>
      </w:r>
      <w:r w:rsidR="002E51D1" w:rsidRPr="00346FEA">
        <w:rPr>
          <w:sz w:val="24"/>
          <w:szCs w:val="24"/>
          <w:lang w:val="bg-BG"/>
        </w:rPr>
        <w:t>6</w:t>
      </w:r>
      <w:r w:rsidRPr="00346FEA">
        <w:rPr>
          <w:sz w:val="24"/>
          <w:szCs w:val="24"/>
          <w:lang w:val="bg-BG"/>
        </w:rPr>
        <w:t xml:space="preserve"> г.</w:t>
      </w:r>
    </w:p>
    <w:p w:rsidR="00841028" w:rsidRPr="00346FEA" w:rsidRDefault="00841028" w:rsidP="00E2160F">
      <w:pPr>
        <w:pStyle w:val="CharCharCharCharCharChar"/>
        <w:ind w:firstLine="720"/>
        <w:jc w:val="both"/>
        <w:rPr>
          <w:rStyle w:val="CharCharCharCharCharCharChar"/>
          <w:u w:val="single"/>
          <w:lang w:val="bg-BG"/>
        </w:rPr>
      </w:pPr>
    </w:p>
    <w:p w:rsidR="00841028" w:rsidRPr="00346FEA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ИЗИСКВАНИЯ КЪМ УЧАСТНИЦИТЕ</w:t>
      </w:r>
    </w:p>
    <w:p w:rsidR="00841028" w:rsidRPr="00346FEA" w:rsidRDefault="00841028" w:rsidP="00E2160F">
      <w:pPr>
        <w:ind w:firstLine="709"/>
        <w:jc w:val="both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>5.1 Представената оферта трябва да съдържа: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5.1.1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>Копие от  документа за регистрация или единен идентификационен код съгласно чл.23 от Закона за търговския регистър;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5.1.2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 xml:space="preserve"> Оферта - Образец № 1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5.1.3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 xml:space="preserve"> Техническо предложение – Образец № 2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5.1.4</w:t>
      </w:r>
      <w:r w:rsidR="002E51D1" w:rsidRPr="00346FEA">
        <w:rPr>
          <w:sz w:val="24"/>
          <w:szCs w:val="24"/>
          <w:lang w:val="bg-BG"/>
        </w:rPr>
        <w:t>.</w:t>
      </w:r>
      <w:r w:rsidRPr="00346FEA">
        <w:rPr>
          <w:sz w:val="24"/>
          <w:szCs w:val="24"/>
          <w:lang w:val="bg-BG"/>
        </w:rPr>
        <w:t xml:space="preserve"> Ценова оферта - Образец № 3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414"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</w:t>
      </w:r>
      <w:r w:rsidR="002E51D1" w:rsidRPr="00346FEA">
        <w:rPr>
          <w:sz w:val="24"/>
          <w:szCs w:val="24"/>
          <w:lang w:val="bg-BG"/>
        </w:rPr>
        <w:t>5.</w:t>
      </w:r>
      <w:r w:rsidRPr="00346FEA">
        <w:rPr>
          <w:sz w:val="24"/>
          <w:szCs w:val="24"/>
          <w:lang w:val="bg-BG"/>
        </w:rPr>
        <w:t xml:space="preserve"> Копие от удостоверение за наличие на собствено или наето превозно средство регистрирано в БАБХ и отговарящо на изискванията на нормативната база за доставка на готова храна;</w:t>
      </w:r>
    </w:p>
    <w:p w:rsidR="00841028" w:rsidRPr="00346FEA" w:rsidRDefault="00841028" w:rsidP="00E2160F">
      <w:pPr>
        <w:ind w:left="414" w:firstLine="720"/>
        <w:jc w:val="both"/>
        <w:rPr>
          <w:color w:val="FF0000"/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5.1.</w:t>
      </w:r>
      <w:r w:rsidR="002E51D1" w:rsidRPr="00346FEA">
        <w:rPr>
          <w:sz w:val="24"/>
          <w:szCs w:val="24"/>
          <w:lang w:val="bg-BG"/>
        </w:rPr>
        <w:t>6.</w:t>
      </w:r>
      <w:r w:rsidRPr="00346FEA">
        <w:rPr>
          <w:sz w:val="24"/>
          <w:szCs w:val="24"/>
          <w:lang w:val="bg-BG"/>
        </w:rPr>
        <w:t xml:space="preserve"> Декларация за приемане условията на проекта на договор – Образец № </w:t>
      </w:r>
      <w:r w:rsidR="00372EDC">
        <w:rPr>
          <w:sz w:val="24"/>
          <w:szCs w:val="24"/>
          <w:lang w:val="bg-BG"/>
        </w:rPr>
        <w:t>4</w:t>
      </w:r>
      <w:r w:rsidR="00372EDC" w:rsidRPr="00346FEA">
        <w:rPr>
          <w:sz w:val="24"/>
          <w:szCs w:val="24"/>
          <w:lang w:val="bg-BG"/>
        </w:rPr>
        <w:t>;</w:t>
      </w:r>
    </w:p>
    <w:p w:rsidR="00841028" w:rsidRPr="00346FEA" w:rsidRDefault="00841028" w:rsidP="00E2160F">
      <w:pPr>
        <w:ind w:left="414" w:firstLine="720"/>
        <w:jc w:val="both"/>
        <w:rPr>
          <w:sz w:val="24"/>
          <w:szCs w:val="24"/>
          <w:lang w:val="bg-BG"/>
        </w:rPr>
      </w:pPr>
    </w:p>
    <w:p w:rsidR="00841028" w:rsidRPr="00346FEA" w:rsidRDefault="00841028" w:rsidP="00E2160F">
      <w:pPr>
        <w:numPr>
          <w:ilvl w:val="1"/>
          <w:numId w:val="7"/>
        </w:numPr>
        <w:jc w:val="both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 xml:space="preserve">Изисквания за технически възможности и квалификация: </w:t>
      </w:r>
    </w:p>
    <w:p w:rsidR="00841028" w:rsidRPr="00346FEA" w:rsidRDefault="00841028" w:rsidP="00E2160F">
      <w:pPr>
        <w:ind w:firstLine="720"/>
        <w:jc w:val="both"/>
        <w:rPr>
          <w:b/>
          <w:bCs/>
          <w:i/>
          <w:iCs/>
          <w:sz w:val="24"/>
          <w:szCs w:val="24"/>
          <w:lang w:val="bg-BG"/>
        </w:rPr>
      </w:pPr>
    </w:p>
    <w:p w:rsidR="00841028" w:rsidRPr="00346FEA" w:rsidRDefault="00841028" w:rsidP="00782136">
      <w:pPr>
        <w:ind w:firstLine="720"/>
        <w:jc w:val="both"/>
        <w:rPr>
          <w:i/>
          <w:sz w:val="24"/>
          <w:szCs w:val="24"/>
          <w:lang w:val="bg-BG"/>
        </w:rPr>
      </w:pPr>
      <w:r w:rsidRPr="00346FEA">
        <w:rPr>
          <w:i/>
          <w:sz w:val="24"/>
          <w:szCs w:val="24"/>
          <w:lang w:val="bg-BG"/>
        </w:rPr>
        <w:t xml:space="preserve">   5.2.1.Участникът следва да разполага минимум с едно транспортно средство регистрирано в БАБХ и отговарящо на изискванията на нормативната база за доставка на готова храна.</w:t>
      </w:r>
    </w:p>
    <w:p w:rsidR="00841028" w:rsidRPr="00346FEA" w:rsidRDefault="00841028" w:rsidP="00E2160F">
      <w:pPr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346FEA" w:rsidRDefault="00841028" w:rsidP="00305C26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6. ДРУГИ ИЗИСКВАНИЯ.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6.1 Всички  документи представляващи копия задължително се парафират “Вярно с оригинала”, подпис и печат.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6.2. Офертата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6.3. Всеки УЧАСТНИК може да представи  само една оферта без варианти.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6.4. Оферираната цена следва да бъде в български лева. </w:t>
      </w:r>
    </w:p>
    <w:p w:rsidR="00841028" w:rsidRPr="00346FEA" w:rsidRDefault="00841028" w:rsidP="00305C26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>6.5. Представянето на офертата означава, че УЧАСТНИКЪТ приема изцяло всички общи и специални изисквания на настоящата документация.</w:t>
      </w:r>
    </w:p>
    <w:p w:rsidR="00841028" w:rsidRPr="00346FEA" w:rsidRDefault="00841028" w:rsidP="00E2160F">
      <w:pPr>
        <w:ind w:firstLine="720"/>
        <w:jc w:val="both"/>
        <w:rPr>
          <w:rFonts w:ascii="Cambria" w:hAnsi="Cambria" w:cs="Cambria"/>
          <w:i/>
          <w:iCs/>
          <w:sz w:val="24"/>
          <w:szCs w:val="24"/>
          <w:u w:val="single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7. КРИТЕРИЙ  ЗА ОЦЕНКА НА ОФЕРТИТЕ.</w:t>
      </w:r>
    </w:p>
    <w:p w:rsidR="00841028" w:rsidRPr="006911F3" w:rsidRDefault="00841028" w:rsidP="008D4356">
      <w:pPr>
        <w:pStyle w:val="BodyText"/>
        <w:spacing w:before="60"/>
        <w:ind w:firstLine="708"/>
        <w:jc w:val="both"/>
        <w:rPr>
          <w:sz w:val="24"/>
          <w:szCs w:val="24"/>
          <w:lang w:val="bg-BG"/>
        </w:rPr>
      </w:pPr>
      <w:r w:rsidRPr="006911F3">
        <w:rPr>
          <w:sz w:val="24"/>
          <w:szCs w:val="24"/>
          <w:lang w:val="bg-BG"/>
        </w:rPr>
        <w:t xml:space="preserve">Критерий при оценяването на офертата е </w:t>
      </w:r>
      <w:r w:rsidRPr="006911F3">
        <w:rPr>
          <w:b/>
          <w:bCs/>
          <w:i/>
          <w:iCs/>
          <w:sz w:val="24"/>
          <w:szCs w:val="24"/>
          <w:lang w:val="bg-BG"/>
        </w:rPr>
        <w:t>икономически най – изгодна оферта</w:t>
      </w:r>
      <w:r w:rsidRPr="006911F3">
        <w:rPr>
          <w:sz w:val="24"/>
          <w:szCs w:val="24"/>
          <w:lang w:val="bg-BG"/>
        </w:rPr>
        <w:t>, при следната методика:</w:t>
      </w: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 w:rsidRPr="006911F3">
        <w:rPr>
          <w:rFonts w:ascii="Times New Roman" w:hAnsi="Times New Roman" w:cs="Times New Roman"/>
          <w:b/>
          <w:bCs/>
        </w:rPr>
        <w:t xml:space="preserve">- </w:t>
      </w:r>
      <w:r w:rsidRPr="006911F3">
        <w:rPr>
          <w:rFonts w:ascii="Times New Roman" w:hAnsi="Times New Roman" w:cs="Times New Roman"/>
        </w:rPr>
        <w:t>Брой дни на предлагани месни ястия през седмицата</w:t>
      </w:r>
      <w:r w:rsidR="003E27B7" w:rsidRPr="003E27B7">
        <w:rPr>
          <w:rFonts w:ascii="Times New Roman" w:hAnsi="Times New Roman" w:cs="Times New Roman"/>
          <w:i/>
        </w:rPr>
        <w:t>/максимум 6/</w:t>
      </w:r>
      <w:r w:rsidRPr="006911F3">
        <w:rPr>
          <w:rFonts w:ascii="Times New Roman" w:hAnsi="Times New Roman" w:cs="Times New Roman"/>
        </w:rPr>
        <w:t>:</w:t>
      </w:r>
      <w:r w:rsidRPr="006911F3">
        <w:rPr>
          <w:rFonts w:ascii="Times New Roman" w:hAnsi="Times New Roman" w:cs="Times New Roman"/>
        </w:rPr>
        <w:tab/>
        <w:t xml:space="preserve">  </w:t>
      </w:r>
      <w:r w:rsidRPr="006911F3">
        <w:rPr>
          <w:rFonts w:ascii="Times New Roman" w:hAnsi="Times New Roman" w:cs="Times New Roman"/>
          <w:b/>
          <w:bCs/>
        </w:rPr>
        <w:t>30 точки</w:t>
      </w:r>
    </w:p>
    <w:p w:rsidR="00D10657" w:rsidRPr="00D10657" w:rsidRDefault="00D10657" w:rsidP="008D4356">
      <w:pPr>
        <w:pStyle w:val="BodyTextIndent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- </w:t>
      </w:r>
      <w:r w:rsidRPr="00D10657">
        <w:rPr>
          <w:rFonts w:ascii="Times New Roman" w:hAnsi="Times New Roman" w:cs="Times New Roman"/>
          <w:bCs/>
        </w:rPr>
        <w:t>Време за реакция при необходимост от допълнителни доставки в рамките на деня</w:t>
      </w:r>
      <w:r w:rsidR="003E27B7">
        <w:rPr>
          <w:rFonts w:ascii="Times New Roman" w:hAnsi="Times New Roman" w:cs="Times New Roman"/>
          <w:bCs/>
        </w:rPr>
        <w:t xml:space="preserve">: </w:t>
      </w:r>
      <w:r>
        <w:rPr>
          <w:rFonts w:ascii="Times New Roman" w:hAnsi="Times New Roman" w:cs="Times New Roman"/>
          <w:bCs/>
        </w:rPr>
        <w:t xml:space="preserve"> </w:t>
      </w:r>
      <w:r w:rsidRPr="00D10657">
        <w:rPr>
          <w:rFonts w:ascii="Times New Roman" w:hAnsi="Times New Roman" w:cs="Times New Roman"/>
          <w:b/>
          <w:bCs/>
        </w:rPr>
        <w:t>30 точки.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 w:rsidRPr="006911F3">
        <w:rPr>
          <w:rFonts w:ascii="Times New Roman" w:hAnsi="Times New Roman" w:cs="Times New Roman"/>
          <w:b/>
          <w:bCs/>
        </w:rPr>
        <w:t xml:space="preserve">- </w:t>
      </w:r>
      <w:r w:rsidRPr="006911F3">
        <w:rPr>
          <w:rFonts w:ascii="Times New Roman" w:hAnsi="Times New Roman" w:cs="Times New Roman"/>
        </w:rPr>
        <w:t>Най – ниска предложена цена</w:t>
      </w:r>
      <w:r w:rsidR="006911F3">
        <w:rPr>
          <w:rFonts w:ascii="Times New Roman" w:hAnsi="Times New Roman" w:cs="Times New Roman"/>
        </w:rPr>
        <w:t>:</w:t>
      </w:r>
      <w:r w:rsidRPr="006911F3">
        <w:rPr>
          <w:rFonts w:ascii="Times New Roman" w:hAnsi="Times New Roman" w:cs="Times New Roman"/>
          <w:b/>
          <w:bCs/>
        </w:rPr>
        <w:tab/>
      </w:r>
      <w:r w:rsidRPr="006911F3">
        <w:rPr>
          <w:rFonts w:ascii="Times New Roman" w:hAnsi="Times New Roman" w:cs="Times New Roman"/>
          <w:b/>
          <w:bCs/>
        </w:rPr>
        <w:tab/>
      </w:r>
      <w:r w:rsidR="00D10657">
        <w:rPr>
          <w:rFonts w:ascii="Times New Roman" w:hAnsi="Times New Roman" w:cs="Times New Roman"/>
          <w:b/>
          <w:bCs/>
        </w:rPr>
        <w:t>4</w:t>
      </w:r>
      <w:r w:rsidRPr="006911F3">
        <w:rPr>
          <w:rFonts w:ascii="Times New Roman" w:hAnsi="Times New Roman" w:cs="Times New Roman"/>
          <w:b/>
          <w:bCs/>
        </w:rPr>
        <w:t>0 точки</w:t>
      </w: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color w:val="FF0000"/>
        </w:rPr>
      </w:pP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color w:val="FF0000"/>
        </w:rPr>
      </w:pP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b/>
          <w:bCs/>
        </w:rPr>
      </w:pPr>
      <w:r w:rsidRPr="006911F3">
        <w:rPr>
          <w:rFonts w:ascii="Times New Roman" w:hAnsi="Times New Roman" w:cs="Times New Roman"/>
          <w:b/>
          <w:bCs/>
        </w:rPr>
        <w:tab/>
        <w:t>Методика за определяне на комплексната оценка:</w:t>
      </w:r>
    </w:p>
    <w:p w:rsidR="00841028" w:rsidRPr="006911F3" w:rsidRDefault="00841028" w:rsidP="008D4356">
      <w:pPr>
        <w:pStyle w:val="BodyTextIndent"/>
        <w:rPr>
          <w:rFonts w:ascii="Times New Roman" w:hAnsi="Times New Roman" w:cs="Times New Roman"/>
          <w:b/>
          <w:bCs/>
        </w:rPr>
      </w:pP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A121EC">
        <w:rPr>
          <w:rFonts w:ascii="Times New Roman" w:hAnsi="Times New Roman" w:cs="Times New Roman"/>
          <w:bCs/>
        </w:rPr>
        <w:t>-</w:t>
      </w:r>
      <w:r w:rsidRPr="00A121EC">
        <w:rPr>
          <w:rFonts w:ascii="Times New Roman" w:hAnsi="Times New Roman" w:cs="Times New Roman"/>
        </w:rPr>
        <w:t xml:space="preserve"> Оценката по третия показател</w:t>
      </w:r>
      <w:r w:rsidRPr="006911F3">
        <w:rPr>
          <w:rFonts w:ascii="Times New Roman" w:hAnsi="Times New Roman" w:cs="Times New Roman"/>
        </w:rPr>
        <w:t xml:space="preserve"> се извършва по следната формула: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Pr="006911F3" w:rsidRDefault="00841028" w:rsidP="003F5164">
      <w:pPr>
        <w:pStyle w:val="BodyTextIndent"/>
        <w:ind w:firstLine="709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</w:rPr>
        <w:lastRenderedPageBreak/>
        <w:tab/>
        <w:t xml:space="preserve">Най  - ниска предложена </w:t>
      </w:r>
      <w:r w:rsidR="004E4335">
        <w:rPr>
          <w:rFonts w:ascii="Times New Roman" w:hAnsi="Times New Roman" w:cs="Times New Roman"/>
        </w:rPr>
        <w:t>цена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</w:rPr>
        <w:t xml:space="preserve">П = ------------------------------------------------------- х Брой точки </w:t>
      </w:r>
      <w:r w:rsidR="002841A4">
        <w:rPr>
          <w:rFonts w:ascii="Times New Roman" w:hAnsi="Times New Roman" w:cs="Times New Roman"/>
        </w:rPr>
        <w:t>/</w:t>
      </w:r>
      <w:r w:rsidR="003E27B7">
        <w:rPr>
          <w:rFonts w:ascii="Times New Roman" w:hAnsi="Times New Roman" w:cs="Times New Roman"/>
        </w:rPr>
        <w:t>40/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</w:rPr>
        <w:tab/>
        <w:t xml:space="preserve">Предложена от участника </w:t>
      </w:r>
      <w:r w:rsidR="004E4335">
        <w:rPr>
          <w:rFonts w:ascii="Times New Roman" w:hAnsi="Times New Roman" w:cs="Times New Roman"/>
        </w:rPr>
        <w:t>цена</w:t>
      </w:r>
    </w:p>
    <w:p w:rsidR="00841028" w:rsidRPr="006911F3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</w:p>
    <w:p w:rsidR="00841028" w:rsidRDefault="00841028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A121EC">
        <w:rPr>
          <w:rFonts w:ascii="Times New Roman" w:hAnsi="Times New Roman" w:cs="Times New Roman"/>
          <w:b/>
          <w:bCs/>
        </w:rPr>
        <w:t>-</w:t>
      </w:r>
      <w:r w:rsidRPr="00A121EC">
        <w:rPr>
          <w:rFonts w:ascii="Times New Roman" w:hAnsi="Times New Roman" w:cs="Times New Roman"/>
          <w:b/>
        </w:rPr>
        <w:t xml:space="preserve"> Оценката по </w:t>
      </w:r>
      <w:r w:rsidR="003E27B7" w:rsidRPr="00A121EC">
        <w:rPr>
          <w:rFonts w:ascii="Times New Roman" w:hAnsi="Times New Roman" w:cs="Times New Roman"/>
          <w:b/>
        </w:rPr>
        <w:t xml:space="preserve">първия </w:t>
      </w:r>
      <w:r w:rsidRPr="00A121EC">
        <w:rPr>
          <w:rFonts w:ascii="Times New Roman" w:hAnsi="Times New Roman" w:cs="Times New Roman"/>
          <w:b/>
        </w:rPr>
        <w:t>показател</w:t>
      </w:r>
      <w:r w:rsidRPr="006911F3">
        <w:rPr>
          <w:rFonts w:ascii="Times New Roman" w:hAnsi="Times New Roman" w:cs="Times New Roman"/>
        </w:rPr>
        <w:t xml:space="preserve"> се извършва, като предложението за най-голям брой дни на предлагани месни ястия през седмицата </w:t>
      </w:r>
      <w:r w:rsidR="00804BC8" w:rsidRPr="00804BC8">
        <w:rPr>
          <w:rFonts w:ascii="Times New Roman" w:hAnsi="Times New Roman" w:cs="Times New Roman"/>
          <w:i/>
          <w:u w:val="single"/>
        </w:rPr>
        <w:t>/максимум 6/</w:t>
      </w:r>
      <w:r w:rsidR="00804BC8">
        <w:rPr>
          <w:rFonts w:ascii="Times New Roman" w:hAnsi="Times New Roman" w:cs="Times New Roman"/>
        </w:rPr>
        <w:t xml:space="preserve"> </w:t>
      </w:r>
      <w:r w:rsidRPr="006911F3">
        <w:rPr>
          <w:rFonts w:ascii="Times New Roman" w:hAnsi="Times New Roman" w:cs="Times New Roman"/>
        </w:rPr>
        <w:t xml:space="preserve">получава максималния брой точки </w:t>
      </w:r>
      <w:r w:rsidR="004E4335">
        <w:rPr>
          <w:rFonts w:ascii="Times New Roman" w:hAnsi="Times New Roman" w:cs="Times New Roman"/>
        </w:rPr>
        <w:t>–</w:t>
      </w:r>
      <w:r w:rsidRPr="006911F3">
        <w:rPr>
          <w:rFonts w:ascii="Times New Roman" w:hAnsi="Times New Roman" w:cs="Times New Roman"/>
        </w:rPr>
        <w:t xml:space="preserve"> 30</w:t>
      </w:r>
      <w:r w:rsidR="004E4335">
        <w:rPr>
          <w:rFonts w:ascii="Times New Roman" w:hAnsi="Times New Roman" w:cs="Times New Roman"/>
        </w:rPr>
        <w:t xml:space="preserve"> </w:t>
      </w:r>
      <w:r w:rsidRPr="006911F3">
        <w:rPr>
          <w:rFonts w:ascii="Times New Roman" w:hAnsi="Times New Roman" w:cs="Times New Roman"/>
        </w:rPr>
        <w:t xml:space="preserve">т. а всяко следващо предложение - с по </w:t>
      </w:r>
      <w:r w:rsidR="003E27B7">
        <w:rPr>
          <w:rFonts w:ascii="Times New Roman" w:hAnsi="Times New Roman" w:cs="Times New Roman"/>
        </w:rPr>
        <w:t>7</w:t>
      </w:r>
      <w:r w:rsidRPr="006911F3">
        <w:rPr>
          <w:rFonts w:ascii="Times New Roman" w:hAnsi="Times New Roman" w:cs="Times New Roman"/>
        </w:rPr>
        <w:t xml:space="preserve"> точки по-малко.</w:t>
      </w:r>
    </w:p>
    <w:p w:rsidR="00340602" w:rsidRDefault="00340602" w:rsidP="008D4356">
      <w:pPr>
        <w:pStyle w:val="BodyTextIndent"/>
        <w:ind w:firstLine="709"/>
        <w:rPr>
          <w:rFonts w:ascii="Times New Roman" w:hAnsi="Times New Roman" w:cs="Times New Roman"/>
        </w:rPr>
      </w:pPr>
      <w:r w:rsidRPr="00A121EC">
        <w:rPr>
          <w:rFonts w:ascii="Times New Roman" w:hAnsi="Times New Roman" w:cs="Times New Roman"/>
          <w:b/>
        </w:rPr>
        <w:t>- Оценката по втория показател</w:t>
      </w:r>
      <w:r>
        <w:rPr>
          <w:rFonts w:ascii="Times New Roman" w:hAnsi="Times New Roman" w:cs="Times New Roman"/>
        </w:rPr>
        <w:t xml:space="preserve"> се определя както следва:</w:t>
      </w:r>
    </w:p>
    <w:p w:rsidR="00340602" w:rsidRDefault="00340602" w:rsidP="008D4356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Посочено време за реакция при </w:t>
      </w:r>
      <w:r w:rsidRPr="00D10657">
        <w:rPr>
          <w:rFonts w:ascii="Times New Roman" w:hAnsi="Times New Roman" w:cs="Times New Roman"/>
          <w:bCs/>
        </w:rPr>
        <w:t>необходимост от допълнителни доставки в рамките на деня</w:t>
      </w:r>
      <w:r w:rsidR="008C7975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до </w:t>
      </w:r>
      <w:r w:rsidR="006479DC" w:rsidRPr="00FD7030">
        <w:rPr>
          <w:rFonts w:ascii="Times New Roman" w:hAnsi="Times New Roman" w:cs="Times New Roman"/>
          <w:b/>
          <w:bCs/>
          <w:lang w:val="ru-RU"/>
        </w:rPr>
        <w:t>20</w:t>
      </w:r>
      <w:r w:rsidRPr="00340602">
        <w:rPr>
          <w:rFonts w:ascii="Times New Roman" w:hAnsi="Times New Roman" w:cs="Times New Roman"/>
          <w:b/>
          <w:bCs/>
        </w:rPr>
        <w:t xml:space="preserve"> минути</w:t>
      </w:r>
      <w:r>
        <w:rPr>
          <w:rFonts w:ascii="Times New Roman" w:hAnsi="Times New Roman" w:cs="Times New Roman"/>
          <w:b/>
          <w:bCs/>
        </w:rPr>
        <w:t xml:space="preserve"> – 30 точки.</w:t>
      </w:r>
    </w:p>
    <w:p w:rsidR="00340602" w:rsidRDefault="00340602" w:rsidP="00340602">
      <w:pPr>
        <w:pStyle w:val="BodyTextIndent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Посочено време за реакция при </w:t>
      </w:r>
      <w:r w:rsidRPr="00D10657">
        <w:rPr>
          <w:rFonts w:ascii="Times New Roman" w:hAnsi="Times New Roman" w:cs="Times New Roman"/>
          <w:bCs/>
        </w:rPr>
        <w:t>необходимост от допълнителни доставки в рамките на деня</w:t>
      </w:r>
      <w:r w:rsidR="008C7975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до </w:t>
      </w:r>
      <w:r>
        <w:rPr>
          <w:rFonts w:ascii="Times New Roman" w:hAnsi="Times New Roman" w:cs="Times New Roman"/>
          <w:b/>
          <w:bCs/>
        </w:rPr>
        <w:t>4</w:t>
      </w:r>
      <w:r w:rsidR="006479DC" w:rsidRPr="00FD7030">
        <w:rPr>
          <w:rFonts w:ascii="Times New Roman" w:hAnsi="Times New Roman" w:cs="Times New Roman"/>
          <w:b/>
          <w:bCs/>
          <w:lang w:val="ru-RU"/>
        </w:rPr>
        <w:t>0</w:t>
      </w:r>
      <w:r w:rsidRPr="00340602">
        <w:rPr>
          <w:rFonts w:ascii="Times New Roman" w:hAnsi="Times New Roman" w:cs="Times New Roman"/>
          <w:b/>
          <w:bCs/>
        </w:rPr>
        <w:t xml:space="preserve"> минути</w:t>
      </w:r>
      <w:r>
        <w:rPr>
          <w:rFonts w:ascii="Times New Roman" w:hAnsi="Times New Roman" w:cs="Times New Roman"/>
          <w:b/>
          <w:bCs/>
        </w:rPr>
        <w:t xml:space="preserve"> – 15 точки.</w:t>
      </w:r>
    </w:p>
    <w:p w:rsidR="00340602" w:rsidRPr="00340602" w:rsidRDefault="00340602" w:rsidP="00340602">
      <w:pPr>
        <w:pStyle w:val="BodyTextIndent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Посочено време за реакция при </w:t>
      </w:r>
      <w:r w:rsidRPr="00D10657">
        <w:rPr>
          <w:rFonts w:ascii="Times New Roman" w:hAnsi="Times New Roman" w:cs="Times New Roman"/>
          <w:bCs/>
        </w:rPr>
        <w:t>необходимост от допълнителни доставки в рамките на деня</w:t>
      </w:r>
      <w:r w:rsidR="008C7975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</w:t>
      </w:r>
      <w:r w:rsidR="001229A8">
        <w:rPr>
          <w:rFonts w:ascii="Times New Roman" w:hAnsi="Times New Roman" w:cs="Times New Roman"/>
          <w:bCs/>
        </w:rPr>
        <w:t xml:space="preserve">над </w:t>
      </w:r>
      <w:r w:rsidR="001229A8" w:rsidRPr="001229A8">
        <w:rPr>
          <w:rFonts w:ascii="Times New Roman" w:hAnsi="Times New Roman" w:cs="Times New Roman"/>
          <w:b/>
          <w:bCs/>
        </w:rPr>
        <w:t>4</w:t>
      </w:r>
      <w:r w:rsidR="006479DC" w:rsidRPr="00FD7030">
        <w:rPr>
          <w:rFonts w:ascii="Times New Roman" w:hAnsi="Times New Roman" w:cs="Times New Roman"/>
          <w:b/>
          <w:bCs/>
          <w:lang w:val="ru-RU"/>
        </w:rPr>
        <w:t>0</w:t>
      </w:r>
      <w:r w:rsidRPr="00340602">
        <w:rPr>
          <w:rFonts w:ascii="Times New Roman" w:hAnsi="Times New Roman" w:cs="Times New Roman"/>
          <w:b/>
          <w:bCs/>
        </w:rPr>
        <w:t xml:space="preserve"> минути</w:t>
      </w:r>
      <w:r>
        <w:rPr>
          <w:rFonts w:ascii="Times New Roman" w:hAnsi="Times New Roman" w:cs="Times New Roman"/>
          <w:b/>
          <w:bCs/>
        </w:rPr>
        <w:t xml:space="preserve"> – 5 точки.</w:t>
      </w:r>
    </w:p>
    <w:p w:rsidR="00340602" w:rsidRPr="00332423" w:rsidRDefault="009F4084" w:rsidP="001830E1">
      <w:pPr>
        <w:pStyle w:val="BodyTextIndent"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ab/>
      </w:r>
      <w:r w:rsidR="00332423" w:rsidRPr="00332423">
        <w:rPr>
          <w:rFonts w:ascii="Times New Roman" w:hAnsi="Times New Roman" w:cs="Times New Roman"/>
          <w:b/>
          <w:u w:val="single"/>
        </w:rPr>
        <w:t>Забележка:</w:t>
      </w:r>
      <w:r w:rsidR="00332423">
        <w:rPr>
          <w:rFonts w:ascii="Times New Roman" w:hAnsi="Times New Roman" w:cs="Times New Roman"/>
          <w:b/>
        </w:rPr>
        <w:t xml:space="preserve"> </w:t>
      </w:r>
      <w:r w:rsidRPr="00332423">
        <w:rPr>
          <w:rFonts w:ascii="Times New Roman" w:hAnsi="Times New Roman" w:cs="Times New Roman"/>
          <w:i/>
        </w:rPr>
        <w:t>При посочване на времето реакция следва участниците да  вземат предвид разстоянието от кухнята до обекта на доставка.</w:t>
      </w:r>
    </w:p>
    <w:p w:rsidR="00332423" w:rsidRPr="009F4084" w:rsidRDefault="00332423" w:rsidP="001830E1">
      <w:pPr>
        <w:pStyle w:val="BodyTextIndent"/>
        <w:ind w:firstLine="0"/>
        <w:rPr>
          <w:rFonts w:ascii="Times New Roman" w:hAnsi="Times New Roman" w:cs="Times New Roman"/>
        </w:rPr>
      </w:pPr>
    </w:p>
    <w:p w:rsidR="00841028" w:rsidRPr="006911F3" w:rsidRDefault="00841028" w:rsidP="000639F8">
      <w:pPr>
        <w:pStyle w:val="BodyTextIndent"/>
        <w:ind w:firstLine="708"/>
        <w:rPr>
          <w:rFonts w:ascii="Times New Roman" w:hAnsi="Times New Roman" w:cs="Times New Roman"/>
        </w:rPr>
      </w:pPr>
      <w:r w:rsidRPr="00332423">
        <w:rPr>
          <w:rFonts w:ascii="Times New Roman" w:hAnsi="Times New Roman" w:cs="Times New Roman"/>
          <w:b/>
        </w:rPr>
        <w:t>Определя се обща оценка</w:t>
      </w:r>
      <w:r w:rsidRPr="006911F3">
        <w:rPr>
          <w:rFonts w:ascii="Times New Roman" w:hAnsi="Times New Roman" w:cs="Times New Roman"/>
        </w:rPr>
        <w:t xml:space="preserve"> като сбор от точките, които е получил всеки участник  за отделните показатели.</w:t>
      </w:r>
    </w:p>
    <w:p w:rsidR="00841028" w:rsidRPr="006911F3" w:rsidRDefault="00841028" w:rsidP="008D4356">
      <w:pPr>
        <w:pStyle w:val="BodyTextIndent"/>
        <w:ind w:left="708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  <w:b/>
          <w:bCs/>
        </w:rPr>
        <w:t xml:space="preserve">- </w:t>
      </w:r>
      <w:r w:rsidRPr="006911F3">
        <w:rPr>
          <w:rFonts w:ascii="Times New Roman" w:hAnsi="Times New Roman" w:cs="Times New Roman"/>
        </w:rPr>
        <w:t>Точките, получени от участника се събират и се получава комплексна оценка.</w:t>
      </w:r>
    </w:p>
    <w:p w:rsidR="00841028" w:rsidRPr="00346FEA" w:rsidRDefault="00841028" w:rsidP="008D4356">
      <w:pPr>
        <w:pStyle w:val="BodyTextIndent"/>
        <w:ind w:left="708"/>
        <w:rPr>
          <w:rFonts w:ascii="Times New Roman" w:hAnsi="Times New Roman" w:cs="Times New Roman"/>
        </w:rPr>
      </w:pPr>
      <w:r w:rsidRPr="006911F3">
        <w:rPr>
          <w:rFonts w:ascii="Times New Roman" w:hAnsi="Times New Roman" w:cs="Times New Roman"/>
          <w:b/>
          <w:bCs/>
        </w:rPr>
        <w:t xml:space="preserve">- </w:t>
      </w:r>
      <w:r w:rsidRPr="006911F3">
        <w:rPr>
          <w:rFonts w:ascii="Times New Roman" w:hAnsi="Times New Roman" w:cs="Times New Roman"/>
        </w:rPr>
        <w:t>В случай на равна комплексна оценка, изпълнителят се определя чрез жребий.</w:t>
      </w:r>
      <w:r w:rsidRPr="00346FEA">
        <w:rPr>
          <w:rFonts w:ascii="Times New Roman" w:hAnsi="Times New Roman" w:cs="Times New Roman"/>
        </w:rPr>
        <w:t xml:space="preserve"> </w:t>
      </w:r>
    </w:p>
    <w:p w:rsidR="00841028" w:rsidRPr="00346FEA" w:rsidRDefault="00841028" w:rsidP="00E2160F">
      <w:pPr>
        <w:tabs>
          <w:tab w:val="left" w:pos="426"/>
        </w:tabs>
        <w:jc w:val="both"/>
        <w:rPr>
          <w:rFonts w:ascii="Cambria" w:hAnsi="Cambria" w:cs="Cambria"/>
          <w:b/>
          <w:bCs/>
          <w:lang w:val="bg-BG"/>
        </w:rPr>
      </w:pPr>
    </w:p>
    <w:p w:rsidR="00841028" w:rsidRPr="00346FEA" w:rsidRDefault="00841028" w:rsidP="00E2160F">
      <w:pPr>
        <w:numPr>
          <w:ilvl w:val="0"/>
          <w:numId w:val="8"/>
        </w:numPr>
        <w:tabs>
          <w:tab w:val="left" w:pos="284"/>
        </w:tabs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СРОК И МЯСТО ЗА ПРЕДСТАВЯНЕ НА ОФЕРТАТА.</w:t>
      </w:r>
    </w:p>
    <w:p w:rsidR="00841028" w:rsidRPr="00346FEA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Офертата се представя запечатана в непрозрачен плик, </w:t>
      </w:r>
      <w:r w:rsidRPr="00346FEA">
        <w:rPr>
          <w:b/>
          <w:bCs/>
          <w:sz w:val="24"/>
          <w:szCs w:val="24"/>
          <w:lang w:val="bg-BG"/>
        </w:rPr>
        <w:t xml:space="preserve">надписан </w:t>
      </w:r>
      <w:r w:rsidRPr="00346FEA">
        <w:rPr>
          <w:b/>
          <w:bCs/>
          <w:i/>
          <w:iCs/>
          <w:sz w:val="24"/>
          <w:szCs w:val="24"/>
          <w:lang w:val="bg-BG"/>
        </w:rPr>
        <w:t>Оферта за</w:t>
      </w:r>
      <w:r w:rsidRPr="00346FEA">
        <w:rPr>
          <w:b/>
          <w:bCs/>
          <w:sz w:val="24"/>
          <w:szCs w:val="24"/>
          <w:lang w:val="bg-BG"/>
        </w:rPr>
        <w:t xml:space="preserve">: </w:t>
      </w:r>
    </w:p>
    <w:p w:rsidR="00841028" w:rsidRPr="00346FEA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841028" w:rsidRPr="00346FEA" w:rsidRDefault="00841028" w:rsidP="008D435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346FEA">
        <w:rPr>
          <w:b/>
          <w:bCs/>
          <w:i/>
          <w:iCs/>
          <w:sz w:val="24"/>
          <w:szCs w:val="24"/>
          <w:lang w:val="bg-BG"/>
        </w:rPr>
        <w:t>“Доставка на ежедневно приготвена  храна за потребителите на студентски стол на Технически университет – Габрово”</w:t>
      </w:r>
    </w:p>
    <w:p w:rsidR="00841028" w:rsidRPr="00346FEA" w:rsidRDefault="00841028" w:rsidP="00E2160F">
      <w:pPr>
        <w:autoSpaceDE w:val="0"/>
        <w:autoSpaceDN w:val="0"/>
        <w:adjustRightInd w:val="0"/>
        <w:jc w:val="center"/>
        <w:rPr>
          <w:color w:val="FF6600"/>
          <w:sz w:val="24"/>
          <w:szCs w:val="24"/>
          <w:lang w:val="bg-BG"/>
        </w:rPr>
      </w:pPr>
    </w:p>
    <w:p w:rsidR="00841028" w:rsidRPr="00346FEA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в срок до </w:t>
      </w:r>
      <w:r w:rsidRPr="00346FEA">
        <w:rPr>
          <w:i/>
          <w:iCs/>
          <w:sz w:val="24"/>
          <w:szCs w:val="24"/>
          <w:lang w:val="bg-BG"/>
        </w:rPr>
        <w:t xml:space="preserve">16:30 ч. </w:t>
      </w:r>
      <w:r w:rsidRPr="00346FEA">
        <w:rPr>
          <w:sz w:val="24"/>
          <w:szCs w:val="24"/>
          <w:lang w:val="bg-BG"/>
        </w:rPr>
        <w:t xml:space="preserve">на </w:t>
      </w:r>
      <w:r w:rsidR="00403D72" w:rsidRPr="00403D72">
        <w:rPr>
          <w:i/>
          <w:iCs/>
          <w:sz w:val="24"/>
          <w:szCs w:val="24"/>
          <w:u w:val="single"/>
          <w:lang w:val="ru-RU"/>
        </w:rPr>
        <w:t>1</w:t>
      </w:r>
      <w:r w:rsidRPr="00403D72">
        <w:rPr>
          <w:i/>
          <w:iCs/>
          <w:sz w:val="24"/>
          <w:szCs w:val="24"/>
          <w:u w:val="single"/>
          <w:lang w:val="bg-BG"/>
        </w:rPr>
        <w:t>.07.2014 г.,</w:t>
      </w:r>
      <w:r w:rsidRPr="00346FEA">
        <w:rPr>
          <w:i/>
          <w:iCs/>
          <w:sz w:val="24"/>
          <w:szCs w:val="24"/>
          <w:lang w:val="bg-BG"/>
        </w:rPr>
        <w:t xml:space="preserve"> </w:t>
      </w:r>
      <w:r w:rsidRPr="00346FEA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346FEA">
        <w:rPr>
          <w:sz w:val="24"/>
          <w:szCs w:val="24"/>
          <w:lang w:val="bg-BG"/>
        </w:rPr>
        <w:t>в деловодството на Технически университет - Габрово.</w:t>
      </w:r>
    </w:p>
    <w:p w:rsidR="00841028" w:rsidRPr="00346FEA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346FEA" w:rsidRDefault="00841028" w:rsidP="00E2160F">
      <w:pPr>
        <w:numPr>
          <w:ilvl w:val="0"/>
          <w:numId w:val="8"/>
        </w:numPr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СРОК ЗА ВАЛИДНОСТ НА ОФЕРТИТЕ</w:t>
      </w:r>
      <w:r w:rsidRPr="00346FEA">
        <w:rPr>
          <w:sz w:val="24"/>
          <w:szCs w:val="24"/>
          <w:lang w:val="bg-BG"/>
        </w:rPr>
        <w:t xml:space="preserve"> </w:t>
      </w:r>
    </w:p>
    <w:p w:rsidR="00841028" w:rsidRPr="00346FEA" w:rsidRDefault="00841028" w:rsidP="00E2160F">
      <w:pPr>
        <w:ind w:firstLine="63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Срокът на валидност на офертата се определя от кандидата за изпълнител и не може да бъде по-малък от 90 дни считано от крайния срок за получаване на офертите. </w:t>
      </w:r>
    </w:p>
    <w:p w:rsidR="00346FEA" w:rsidRPr="00346FEA" w:rsidRDefault="00346FEA" w:rsidP="00346FEA">
      <w:pPr>
        <w:ind w:firstLine="630"/>
        <w:jc w:val="both"/>
        <w:rPr>
          <w:sz w:val="24"/>
          <w:szCs w:val="24"/>
          <w:lang w:val="bg-BG"/>
        </w:rPr>
      </w:pPr>
      <w:r w:rsidRPr="00346FEA">
        <w:rPr>
          <w:sz w:val="24"/>
          <w:szCs w:val="24"/>
          <w:lang w:val="bg-BG"/>
        </w:rPr>
        <w:t xml:space="preserve">Офертите ще бъдат </w:t>
      </w:r>
      <w:r w:rsidRPr="00403D72">
        <w:rPr>
          <w:sz w:val="24"/>
          <w:szCs w:val="24"/>
          <w:lang w:val="bg-BG"/>
        </w:rPr>
        <w:t xml:space="preserve">отворени на </w:t>
      </w:r>
      <w:r w:rsidR="00403D72" w:rsidRPr="00403D72">
        <w:rPr>
          <w:sz w:val="24"/>
          <w:szCs w:val="24"/>
          <w:lang w:val="ru-RU"/>
        </w:rPr>
        <w:t>2</w:t>
      </w:r>
      <w:r w:rsidRPr="00403D72">
        <w:rPr>
          <w:sz w:val="24"/>
          <w:szCs w:val="24"/>
          <w:lang w:val="bg-BG"/>
        </w:rPr>
        <w:t>.0</w:t>
      </w:r>
      <w:r w:rsidR="00403D72" w:rsidRPr="00403D72">
        <w:rPr>
          <w:sz w:val="24"/>
          <w:szCs w:val="24"/>
          <w:lang w:val="ru-RU"/>
        </w:rPr>
        <w:t>7</w:t>
      </w:r>
      <w:r w:rsidRPr="00403D72">
        <w:rPr>
          <w:sz w:val="24"/>
          <w:szCs w:val="24"/>
          <w:lang w:val="bg-BG"/>
        </w:rPr>
        <w:t>.2015 г. от</w:t>
      </w:r>
      <w:r w:rsidRPr="00346FEA">
        <w:rPr>
          <w:sz w:val="24"/>
          <w:szCs w:val="24"/>
          <w:lang w:val="bg-BG"/>
        </w:rPr>
        <w:t xml:space="preserve"> 10:00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346FEA" w:rsidRPr="00346FEA" w:rsidRDefault="00346FEA" w:rsidP="00346FEA">
      <w:pPr>
        <w:ind w:firstLine="630"/>
        <w:jc w:val="both"/>
        <w:rPr>
          <w:bCs/>
          <w:sz w:val="24"/>
          <w:szCs w:val="24"/>
          <w:lang w:val="bg-BG"/>
        </w:rPr>
      </w:pPr>
    </w:p>
    <w:p w:rsidR="00346FEA" w:rsidRPr="00346FEA" w:rsidRDefault="00346FEA" w:rsidP="00E2160F">
      <w:pPr>
        <w:ind w:firstLine="630"/>
        <w:jc w:val="both"/>
        <w:rPr>
          <w:sz w:val="24"/>
          <w:szCs w:val="24"/>
          <w:lang w:val="bg-BG"/>
        </w:rPr>
      </w:pPr>
    </w:p>
    <w:p w:rsidR="00841028" w:rsidRPr="00346FEA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>Приложения към настоящата покана.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1 – </w:t>
      </w:r>
      <w:r w:rsidRPr="00346FEA">
        <w:rPr>
          <w:sz w:val="24"/>
          <w:szCs w:val="24"/>
          <w:lang w:val="bg-BG"/>
        </w:rPr>
        <w:t>Обща оферта;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2 – </w:t>
      </w:r>
      <w:r w:rsidRPr="00346FEA">
        <w:rPr>
          <w:sz w:val="24"/>
          <w:szCs w:val="24"/>
          <w:lang w:val="bg-BG"/>
        </w:rPr>
        <w:t>Техническо предложение;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3 – </w:t>
      </w:r>
      <w:r w:rsidRPr="00346FEA">
        <w:rPr>
          <w:sz w:val="24"/>
          <w:szCs w:val="24"/>
          <w:lang w:val="bg-BG"/>
        </w:rPr>
        <w:t>Ценова оферта;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</w:t>
      </w:r>
      <w:r w:rsidR="00346FEA" w:rsidRPr="00346FEA">
        <w:rPr>
          <w:b/>
          <w:bCs/>
          <w:sz w:val="24"/>
          <w:szCs w:val="24"/>
          <w:lang w:val="bg-BG"/>
        </w:rPr>
        <w:t>4</w:t>
      </w:r>
      <w:r w:rsidRPr="00346FEA">
        <w:rPr>
          <w:b/>
          <w:bCs/>
          <w:sz w:val="24"/>
          <w:szCs w:val="24"/>
          <w:lang w:val="bg-BG"/>
        </w:rPr>
        <w:t xml:space="preserve"> – </w:t>
      </w:r>
      <w:r w:rsidRPr="00346FEA">
        <w:rPr>
          <w:sz w:val="24"/>
          <w:szCs w:val="24"/>
          <w:lang w:val="bg-BG"/>
        </w:rPr>
        <w:t>Декларация за приемане условията на проекта на договор;</w:t>
      </w:r>
    </w:p>
    <w:p w:rsidR="00841028" w:rsidRPr="00346FEA" w:rsidRDefault="00841028" w:rsidP="00E2160F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</w:t>
      </w:r>
      <w:r w:rsidR="00346FEA" w:rsidRPr="00346FEA">
        <w:rPr>
          <w:b/>
          <w:bCs/>
          <w:sz w:val="24"/>
          <w:szCs w:val="24"/>
          <w:lang w:val="bg-BG"/>
        </w:rPr>
        <w:t>5</w:t>
      </w:r>
      <w:r w:rsidRPr="00346FEA">
        <w:rPr>
          <w:b/>
          <w:bCs/>
          <w:sz w:val="24"/>
          <w:szCs w:val="24"/>
          <w:lang w:val="bg-BG"/>
        </w:rPr>
        <w:t xml:space="preserve"> – </w:t>
      </w:r>
      <w:r w:rsidRPr="00346FEA">
        <w:rPr>
          <w:sz w:val="24"/>
          <w:szCs w:val="24"/>
          <w:lang w:val="bg-BG"/>
        </w:rPr>
        <w:t>Проект на Договор;</w:t>
      </w: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346FEA" w:rsidRDefault="00841028" w:rsidP="00E2160F">
      <w:pPr>
        <w:rPr>
          <w:b/>
          <w:b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  <w:t>Доц. д-р инж. Петър Петров</w:t>
      </w:r>
    </w:p>
    <w:p w:rsidR="00841028" w:rsidRPr="00346FEA" w:rsidRDefault="00841028" w:rsidP="00E2160F">
      <w:pPr>
        <w:rPr>
          <w:i/>
          <w:iCs/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b/>
          <w:b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>За Ректор на Технически университет – Габрово</w:t>
      </w:r>
    </w:p>
    <w:p w:rsidR="00841028" w:rsidRPr="00346FEA" w:rsidRDefault="00841028" w:rsidP="00E2160F">
      <w:pPr>
        <w:rPr>
          <w:i/>
          <w:iCs/>
          <w:sz w:val="24"/>
          <w:szCs w:val="24"/>
          <w:lang w:val="bg-BG"/>
        </w:rPr>
      </w:pP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  <w:r w:rsidRPr="00346FEA">
        <w:rPr>
          <w:i/>
          <w:iCs/>
          <w:sz w:val="24"/>
          <w:szCs w:val="24"/>
          <w:lang w:val="bg-BG"/>
        </w:rPr>
        <w:tab/>
      </w:r>
    </w:p>
    <w:p w:rsidR="00841028" w:rsidRPr="00346FEA" w:rsidRDefault="00841028" w:rsidP="00E2160F">
      <w:pPr>
        <w:pStyle w:val="BodyTextIndent3"/>
        <w:ind w:left="0"/>
        <w:rPr>
          <w:lang w:val="bg-BG"/>
        </w:rPr>
      </w:pPr>
    </w:p>
    <w:sectPr w:rsidR="00841028" w:rsidRPr="00346FEA" w:rsidSect="00AD1CCF">
      <w:headerReference w:type="default" r:id="rId8"/>
      <w:footerReference w:type="default" r:id="rId9"/>
      <w:pgSz w:w="11907" w:h="16840" w:code="9"/>
      <w:pgMar w:top="1520" w:right="927" w:bottom="1438" w:left="1260" w:header="90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B6C" w:rsidRDefault="00797B6C">
      <w:r>
        <w:separator/>
      </w:r>
    </w:p>
  </w:endnote>
  <w:endnote w:type="continuationSeparator" w:id="0">
    <w:p w:rsidR="00797B6C" w:rsidRDefault="0079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7D4468">
    <w:pPr>
      <w:pStyle w:val="Footer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pt;margin-top:39.65pt;width:45pt;height:27pt;z-index:1" filled="f" stroked="f">
          <v:textbox style="mso-next-textbox:#_x0000_s2049" inset="0,0,0,0">
            <w:txbxContent>
              <w:p w:rsidR="00841028" w:rsidRPr="00334990" w:rsidRDefault="00841028" w:rsidP="00AD1CCF"/>
            </w:txbxContent>
          </v:textbox>
          <w10:anchorlock/>
        </v:shape>
      </w:pict>
    </w:r>
    <w:r w:rsidR="00841028">
      <w:rPr>
        <w:i/>
        <w:iCs/>
        <w:color w:val="000000"/>
        <w:sz w:val="23"/>
        <w:szCs w:val="23"/>
      </w:rPr>
      <w:t xml:space="preserve">. </w:t>
    </w:r>
    <w:r w:rsidR="00841028"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B6C" w:rsidRDefault="00797B6C">
      <w:r>
        <w:separator/>
      </w:r>
    </w:p>
  </w:footnote>
  <w:footnote w:type="continuationSeparator" w:id="0">
    <w:p w:rsidR="00797B6C" w:rsidRDefault="00797B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pStyle w:val="Header"/>
      <w:rPr>
        <w:lang w:val="bg-BG"/>
      </w:rPr>
    </w:pPr>
    <w:r>
      <w:rPr>
        <w:rFonts w:ascii="TimesNewRomanPSMT" w:hAnsi="TimesNewRomanPSMT" w:cs="TimesNewRomanPSMT"/>
        <w:sz w:val="20"/>
        <w:szCs w:val="20"/>
        <w:lang w:val="bg-BG"/>
      </w:rPr>
      <w:t xml:space="preserve">                 </w:t>
    </w:r>
  </w:p>
  <w:p w:rsidR="00841028" w:rsidRDefault="00841028">
    <w:pPr>
      <w:pStyle w:val="Header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cs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08903ECC"/>
    <w:multiLevelType w:val="hybridMultilevel"/>
    <w:tmpl w:val="FC4ECEC8"/>
    <w:lvl w:ilvl="0" w:tplc="7EB44A48">
      <w:start w:val="2"/>
      <w:numFmt w:val="decimal"/>
      <w:lvlText w:val="(%1)"/>
      <w:lvlJc w:val="left"/>
      <w:pPr>
        <w:tabs>
          <w:tab w:val="num" w:pos="1605"/>
        </w:tabs>
        <w:ind w:left="1605" w:hanging="525"/>
      </w:pPr>
      <w:rPr>
        <w:rFonts w:hint="default"/>
        <w:b w:val="0"/>
        <w:bCs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  <w:i/>
        <w:i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  <w:i/>
        <w:i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  <w:i/>
        <w:i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  <w:i/>
        <w:i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  <w:i/>
        <w:iCs/>
      </w:rPr>
    </w:lvl>
  </w:abstractNum>
  <w:abstractNum w:abstractNumId="3">
    <w:nsid w:val="1EB963E5"/>
    <w:multiLevelType w:val="hybridMultilevel"/>
    <w:tmpl w:val="2A3E17C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29A2673"/>
    <w:multiLevelType w:val="hybridMultilevel"/>
    <w:tmpl w:val="8AFA18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6E0007"/>
    <w:multiLevelType w:val="hybridMultilevel"/>
    <w:tmpl w:val="5E2060F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F15"/>
    <w:rsid w:val="00041428"/>
    <w:rsid w:val="00054F19"/>
    <w:rsid w:val="000639F8"/>
    <w:rsid w:val="00067313"/>
    <w:rsid w:val="000679DE"/>
    <w:rsid w:val="000C5ED0"/>
    <w:rsid w:val="001027EB"/>
    <w:rsid w:val="00104D7F"/>
    <w:rsid w:val="001223DC"/>
    <w:rsid w:val="001229A8"/>
    <w:rsid w:val="00171EA4"/>
    <w:rsid w:val="00181E73"/>
    <w:rsid w:val="001830E1"/>
    <w:rsid w:val="001835A0"/>
    <w:rsid w:val="001845F5"/>
    <w:rsid w:val="001E5C37"/>
    <w:rsid w:val="0020365D"/>
    <w:rsid w:val="00221190"/>
    <w:rsid w:val="002460E4"/>
    <w:rsid w:val="00261265"/>
    <w:rsid w:val="002620BA"/>
    <w:rsid w:val="00270CE1"/>
    <w:rsid w:val="00272E7E"/>
    <w:rsid w:val="00274336"/>
    <w:rsid w:val="002841A4"/>
    <w:rsid w:val="002A3145"/>
    <w:rsid w:val="002B0DE2"/>
    <w:rsid w:val="002C773F"/>
    <w:rsid w:val="002D1750"/>
    <w:rsid w:val="002D36EA"/>
    <w:rsid w:val="002E2F74"/>
    <w:rsid w:val="002E51D1"/>
    <w:rsid w:val="002E63B8"/>
    <w:rsid w:val="002F0249"/>
    <w:rsid w:val="002F0675"/>
    <w:rsid w:val="003046F7"/>
    <w:rsid w:val="0030498F"/>
    <w:rsid w:val="003058F7"/>
    <w:rsid w:val="00305C26"/>
    <w:rsid w:val="00332423"/>
    <w:rsid w:val="00334990"/>
    <w:rsid w:val="00340602"/>
    <w:rsid w:val="00346FEA"/>
    <w:rsid w:val="003536E9"/>
    <w:rsid w:val="00354B05"/>
    <w:rsid w:val="00357ABB"/>
    <w:rsid w:val="00360757"/>
    <w:rsid w:val="00361FA7"/>
    <w:rsid w:val="00372EDC"/>
    <w:rsid w:val="003A32C3"/>
    <w:rsid w:val="003B025D"/>
    <w:rsid w:val="003C1AA3"/>
    <w:rsid w:val="003C3E4C"/>
    <w:rsid w:val="003C5426"/>
    <w:rsid w:val="003E27B7"/>
    <w:rsid w:val="003F1619"/>
    <w:rsid w:val="003F2467"/>
    <w:rsid w:val="003F2FAA"/>
    <w:rsid w:val="003F5164"/>
    <w:rsid w:val="00403D72"/>
    <w:rsid w:val="00406140"/>
    <w:rsid w:val="00425786"/>
    <w:rsid w:val="00437502"/>
    <w:rsid w:val="00477D58"/>
    <w:rsid w:val="00492540"/>
    <w:rsid w:val="004E187A"/>
    <w:rsid w:val="004E4335"/>
    <w:rsid w:val="004F3976"/>
    <w:rsid w:val="0051239F"/>
    <w:rsid w:val="00523D9D"/>
    <w:rsid w:val="00541FAD"/>
    <w:rsid w:val="005425FB"/>
    <w:rsid w:val="00556A04"/>
    <w:rsid w:val="005633CB"/>
    <w:rsid w:val="0056551E"/>
    <w:rsid w:val="00583FF7"/>
    <w:rsid w:val="005A3411"/>
    <w:rsid w:val="005A3FCF"/>
    <w:rsid w:val="005D4285"/>
    <w:rsid w:val="005E5A2F"/>
    <w:rsid w:val="006168C8"/>
    <w:rsid w:val="006173BD"/>
    <w:rsid w:val="006479DC"/>
    <w:rsid w:val="0065183F"/>
    <w:rsid w:val="00676B8C"/>
    <w:rsid w:val="00677344"/>
    <w:rsid w:val="00680A11"/>
    <w:rsid w:val="006911F3"/>
    <w:rsid w:val="006C341D"/>
    <w:rsid w:val="006F6DDD"/>
    <w:rsid w:val="00713429"/>
    <w:rsid w:val="00744BEE"/>
    <w:rsid w:val="00782136"/>
    <w:rsid w:val="00794C49"/>
    <w:rsid w:val="007959A7"/>
    <w:rsid w:val="00796ED4"/>
    <w:rsid w:val="00797B6C"/>
    <w:rsid w:val="007D4468"/>
    <w:rsid w:val="007D6803"/>
    <w:rsid w:val="0080232D"/>
    <w:rsid w:val="00802390"/>
    <w:rsid w:val="008049E7"/>
    <w:rsid w:val="00804BC8"/>
    <w:rsid w:val="00830AA6"/>
    <w:rsid w:val="00834B0E"/>
    <w:rsid w:val="0084000B"/>
    <w:rsid w:val="0084099E"/>
    <w:rsid w:val="00841028"/>
    <w:rsid w:val="0084478A"/>
    <w:rsid w:val="00855254"/>
    <w:rsid w:val="00867C50"/>
    <w:rsid w:val="008A1D86"/>
    <w:rsid w:val="008A7621"/>
    <w:rsid w:val="008C7975"/>
    <w:rsid w:val="008D4356"/>
    <w:rsid w:val="008E3A5F"/>
    <w:rsid w:val="008F5EF3"/>
    <w:rsid w:val="009217C1"/>
    <w:rsid w:val="00923B79"/>
    <w:rsid w:val="00950360"/>
    <w:rsid w:val="00957EBF"/>
    <w:rsid w:val="0097412A"/>
    <w:rsid w:val="009A4050"/>
    <w:rsid w:val="009B386F"/>
    <w:rsid w:val="009F4084"/>
    <w:rsid w:val="00A121EC"/>
    <w:rsid w:val="00A30A99"/>
    <w:rsid w:val="00A35310"/>
    <w:rsid w:val="00A45456"/>
    <w:rsid w:val="00A45D41"/>
    <w:rsid w:val="00AB0E52"/>
    <w:rsid w:val="00AD149E"/>
    <w:rsid w:val="00AD1CCF"/>
    <w:rsid w:val="00B12EBA"/>
    <w:rsid w:val="00B262DB"/>
    <w:rsid w:val="00B316BA"/>
    <w:rsid w:val="00B4063A"/>
    <w:rsid w:val="00B52F15"/>
    <w:rsid w:val="00B67702"/>
    <w:rsid w:val="00B934F9"/>
    <w:rsid w:val="00BB6E37"/>
    <w:rsid w:val="00BD5881"/>
    <w:rsid w:val="00BF0B41"/>
    <w:rsid w:val="00C128F1"/>
    <w:rsid w:val="00C33337"/>
    <w:rsid w:val="00C355E5"/>
    <w:rsid w:val="00C544D1"/>
    <w:rsid w:val="00C71822"/>
    <w:rsid w:val="00C77C17"/>
    <w:rsid w:val="00CB1BC7"/>
    <w:rsid w:val="00CF643E"/>
    <w:rsid w:val="00D10657"/>
    <w:rsid w:val="00D13196"/>
    <w:rsid w:val="00D15FDA"/>
    <w:rsid w:val="00D679CA"/>
    <w:rsid w:val="00D770C7"/>
    <w:rsid w:val="00D872AD"/>
    <w:rsid w:val="00DD7CB7"/>
    <w:rsid w:val="00DF304C"/>
    <w:rsid w:val="00E2160F"/>
    <w:rsid w:val="00E36A0C"/>
    <w:rsid w:val="00E52E7B"/>
    <w:rsid w:val="00EE033E"/>
    <w:rsid w:val="00EE3643"/>
    <w:rsid w:val="00EE459B"/>
    <w:rsid w:val="00F16D1E"/>
    <w:rsid w:val="00F24ADB"/>
    <w:rsid w:val="00F62B24"/>
    <w:rsid w:val="00F66488"/>
    <w:rsid w:val="00FB6C00"/>
    <w:rsid w:val="00FD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15"/>
    <w:rPr>
      <w:sz w:val="26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386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86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B52F15"/>
    <w:pPr>
      <w:ind w:firstLine="720"/>
      <w:jc w:val="both"/>
    </w:pPr>
    <w:rPr>
      <w:rFonts w:ascii="HebarU" w:hAnsi="HebarU" w:cs="HebarU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52F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B52F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15"/>
    <w:rPr>
      <w:sz w:val="16"/>
      <w:szCs w:val="16"/>
      <w:lang w:val="en-US" w:eastAsia="en-US"/>
    </w:rPr>
  </w:style>
  <w:style w:type="paragraph" w:customStyle="1" w:styleId="firstline">
    <w:name w:val="firstline"/>
    <w:basedOn w:val="Normal"/>
    <w:uiPriority w:val="99"/>
    <w:rsid w:val="00B52F15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  <w:lang w:val="en-GB" w:eastAsia="bg-BG"/>
    </w:rPr>
  </w:style>
  <w:style w:type="character" w:styleId="Hyperlink">
    <w:name w:val="Hyperlink"/>
    <w:basedOn w:val="DefaultParagraphFont"/>
    <w:uiPriority w:val="99"/>
    <w:rsid w:val="00E2160F"/>
    <w:rPr>
      <w:color w:val="0000FF"/>
      <w:u w:val="single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E216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E2160F"/>
    <w:rPr>
      <w:rFonts w:ascii="Tahoma" w:hAnsi="Tahoma" w:cs="Tahoma"/>
      <w:sz w:val="24"/>
      <w:szCs w:val="24"/>
      <w:lang w:val="pl-PL" w:eastAsia="pl-PL"/>
    </w:rPr>
  </w:style>
  <w:style w:type="character" w:styleId="Emphasis">
    <w:name w:val="Emphasis"/>
    <w:basedOn w:val="DefaultParagraphFont"/>
    <w:uiPriority w:val="99"/>
    <w:qFormat/>
    <w:rsid w:val="00E2160F"/>
    <w:rPr>
      <w:i/>
      <w:iCs/>
    </w:rPr>
  </w:style>
  <w:style w:type="paragraph" w:customStyle="1" w:styleId="Char1CharCharChar">
    <w:name w:val="Char1 Char Char Char"/>
    <w:basedOn w:val="Normal"/>
    <w:uiPriority w:val="99"/>
    <w:rsid w:val="0042578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6E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uiPriority w:val="99"/>
    <w:rsid w:val="00A4545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ga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895</Words>
  <Characters>5105</Characters>
  <Application>Microsoft Office Word</Application>
  <DocSecurity>0</DocSecurity>
  <Lines>42</Lines>
  <Paragraphs>11</Paragraphs>
  <ScaleCrop>false</ScaleCrop>
  <Company>TU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UserTu</cp:lastModifiedBy>
  <cp:revision>76</cp:revision>
  <dcterms:created xsi:type="dcterms:W3CDTF">2013-07-18T11:40:00Z</dcterms:created>
  <dcterms:modified xsi:type="dcterms:W3CDTF">2015-06-23T05:45:00Z</dcterms:modified>
</cp:coreProperties>
</file>